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ST200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Wandhalter für Positioniersysteme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textStyle"/>
        </w:rPr>
        <w:t xml:space="preserve">Länge: 440mm</w:t>
      </w:r>
    </w:p>
    <w:p>
      <w:pPr>
        <w:pStyle w:val="p2Style"/>
      </w:pPr>
      <w:r>
        <w:rPr>
          <w:rStyle w:val="textStyle"/>
        </w:rPr>
        <w:t xml:space="preserve">Max Tragelast: 40kg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2026-07-08T20:33:41+00:00</dcterms:created>
  <dcterms:modified xsi:type="dcterms:W3CDTF">2026-07-08T20:33:41+00:00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