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STS700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Stahl Deckenhalterung mit Kabelmanagement, Global Proof Wetterschutzgehäuse, Max. Belastung: 20Kg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Stahl mit Pulverbeschichtung</w:t>
      </w:r>
    </w:p>
    <w:p>
      <w:pPr>
        <w:pStyle w:val="p2Style"/>
      </w:pPr>
      <w:r>
        <w:rPr>
          <w:rStyle w:val="textStyle"/>
        </w:rPr>
        <w:t xml:space="preserve">Länge: 400mm</w:t>
      </w:r>
    </w:p>
    <w:p>
      <w:pPr>
        <w:pStyle w:val="p2Style"/>
      </w:pPr>
      <w:r>
        <w:rPr>
          <w:rStyle w:val="textStyle"/>
        </w:rPr>
        <w:t xml:space="preserve">Integriertes Kabelmanagement</w:t>
      </w:r>
    </w:p>
    <w:p>
      <w:pPr>
        <w:pStyle w:val="p2Style"/>
      </w:pPr>
      <w:r>
        <w:rPr>
          <w:rStyle w:val="textStyle"/>
        </w:rPr>
        <w:t xml:space="preserve">Vertikale und horizontale Ausrichtungen: 15° nach oben und 90° nach unten</w:t>
      </w:r>
    </w:p>
    <w:p>
      <w:pPr>
        <w:pStyle w:val="p2Style"/>
      </w:pPr>
      <w:r>
        <w:rPr>
          <w:rStyle w:val="textStyle"/>
        </w:rPr>
        <w:t xml:space="preserve">Max Tragelast: 20kg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9810000027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2026-06-14T05:07:33+00:00</dcterms:created>
  <dcterms:modified xsi:type="dcterms:W3CDTF">2026-06-14T05:07:33+00:00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