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mit für Max. Umfang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Masten Durchmesser bis max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