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CPT940/260+TC+ST+RS -12- Thermal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12VAC Heizung, IP66, Thermalglas Ø 35mm, Wandhalterung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Thermalglas Ø 35mm</w:t>
      </w:r>
    </w:p>
    <w:p>
      <w:pPr>
        <w:pStyle w:val="p2Style"/>
      </w:pPr>
      <w:r>
        <w:rPr>
          <w:rStyle w:val="textStyle"/>
        </w:rPr>
        <w:t xml:space="preserve">Germaniumglas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Nutzlänge: 260mm</w:t>
      </w:r>
    </w:p>
    <w:p>
      <w:pPr>
        <w:pStyle w:val="p2Style"/>
      </w:pPr>
      <w:r>
        <w:rPr>
          <w:rStyle w:val="textStyle"/>
        </w:rPr>
        <w:t xml:space="preserve">Inklusive 12VAC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9894010006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AL940/A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AL940/B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RS940/A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RS940/B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RS940/C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mit Kabelmanagement,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TC940 260mm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260mm Länge,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TC940 310mm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310mm Länge,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TP940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VE940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VI940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CPT940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2026-06-14T06:34:39+00:00</dcterms:created>
  <dcterms:modified xsi:type="dcterms:W3CDTF">2026-06-14T06:34:39+00:00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