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242008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SAMCON smart.Cleaner T05-4-24-0DR-N.N-005.A-P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Netzwerkgesteuerte Wischwasserversorgungseinheit, RL 2014/34/EU (ATEX), IECEx, 24VDC, 37W, Max Wasserdruck: 3,5bar, Förderhöhe 20m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Temperaturbereich: -10°C bis +45°C</w:t>
      </w:r>
    </w:p>
    <w:p>
      <w:pPr>
        <w:pStyle w:val="p2Style"/>
      </w:pPr>
      <w:r>
        <w:rPr>
          <w:rStyle w:val="textStyle"/>
        </w:rPr>
        <w:t xml:space="preserve">Betriebsdruck max.: 3,5bar</w:t>
      </w:r>
    </w:p>
    <w:p>
      <w:pPr>
        <w:pStyle w:val="p2Style"/>
      </w:pPr>
      <w:r>
        <w:rPr>
          <w:rStyle w:val="textStyle"/>
        </w:rPr>
        <w:t xml:space="preserve">Förderhöhe 20m@5bar</w:t>
      </w:r>
    </w:p>
    <w:p>
      <w:pPr>
        <w:pStyle w:val="p2Style"/>
      </w:pPr>
      <w:r>
        <w:rPr>
          <w:rStyle w:val="textStyle"/>
        </w:rPr>
        <w:t xml:space="preserve">Rörderweite: 50m (max)</w:t>
      </w:r>
    </w:p>
    <w:p>
      <w:pPr>
        <w:pStyle w:val="p2Style"/>
      </w:pPr>
      <w:r>
        <w:rPr>
          <w:rStyle w:val="textStyle"/>
        </w:rPr>
        <w:t xml:space="preserve">Material: Edelstahl (1.4404)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27020851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smart.Cleaner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2026-10-09T05:59:54+00:00</dcterms:created>
  <dcterms:modified xsi:type="dcterms:W3CDTF">2026-10-09T05:59:54+00:00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