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241953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TF1201 RECESSED MOUNT 4P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Einbauhalterung für Sensoren, für den Innenbereich, 4er-Pack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den Einsatz im Innenbereich</w:t>
      </w:r>
    </w:p>
    <w:p>
      <w:pPr>
        <w:pStyle w:val="p2Style"/>
      </w:pPr>
      <w:r>
        <w:rPr>
          <w:rStyle w:val="textStyle"/>
        </w:rPr>
        <w:t xml:space="preserve">Aluminium</w:t>
      </w:r>
    </w:p>
    <w:p>
      <w:pPr>
        <w:pStyle w:val="p2Style"/>
      </w:pPr>
      <w:r>
        <w:rPr>
          <w:rStyle w:val="textStyle"/>
        </w:rPr>
        <w:t xml:space="preserve">Silberfarben</w:t>
      </w:r>
    </w:p>
    <w:p>
      <w:pPr>
        <w:pStyle w:val="p2Style"/>
      </w:pPr>
      <w:r>
        <w:rPr>
          <w:rStyle w:val="textStyle"/>
        </w:rPr>
        <w:t xml:space="preserve">Erhältlich im 4er-Pack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7331021090712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03207-001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2026-07-01T21:26:06+00:00</dcterms:created>
  <dcterms:modified xsi:type="dcterms:W3CDTF">2026-07-01T21:26:06+00:00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