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240088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SBV-140WW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Anschlussbox wettergeschützt Aluminium, TR20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WBack Box, Almunum, Weiß, kompatibel mit</w:t>
      </w:r>
    </w:p>
    <w:p>
      <w:pPr>
        <w:pStyle w:val="p2Style"/>
      </w:pPr>
      <w:r>
        <w:rPr>
          <w:rStyle w:val="textStyle"/>
        </w:rPr>
        <w:t xml:space="preserve">QNV-C8083R/C9083R, QNV-C8011R/C8012/C9011R, QND-6011/6021,QND-8011/8021, QND-6012R/6022R/6082R, QND-7012R/7022R/7082R, QNE-8011R/8021R</w:t>
      </w:r>
    </w:p>
    <w:p>
      <w:pPr>
        <w:pStyle w:val="p2Style"/>
      </w:pPr>
      <w:r>
        <w:rPr>
          <w:rStyle w:val="textStyle"/>
        </w:rPr>
        <w:t xml:space="preserve">Weitere kompatible Modelle auf der Hanwha Vision Website oder Toolbox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SBV-140WW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2026-05-10T21:35:59+00:00</dcterms:created>
  <dcterms:modified xsi:type="dcterms:W3CDTF">2026-05-10T21:35:59+00:00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