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240089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SBO-140WW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Anschlussbox wettergeschützt, Aluminium, weiß, TR20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Farbe: Weiß</w:t>
      </w:r>
    </w:p>
    <w:p>
      <w:pPr>
        <w:pStyle w:val="p2Style"/>
      </w:pPr>
      <w:r>
        <w:rPr>
          <w:rStyle w:val="textStyle"/>
        </w:rPr>
        <w:t xml:space="preserve">Material: Aluminium</w:t>
      </w:r>
    </w:p>
    <w:p>
      <w:pPr>
        <w:pStyle w:val="p2Style"/>
      </w:pPr>
      <w:r>
        <w:rPr>
          <w:rStyle w:val="textStyle"/>
        </w:rPr>
        <w:t xml:space="preserve">Gewicht: 870g</w:t>
      </w:r>
    </w:p>
    <w:p>
      <w:pPr>
        <w:pStyle w:val="p2Style"/>
      </w:pPr>
      <w:r>
        <w:rPr>
          <w:rStyle w:val="textStyle"/>
        </w:rPr>
        <w:t xml:space="preserve">Größe der Befestigungsschraube: TR20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SBO-140WW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2026-10-19T02:45:50+00:00</dcterms:created>
  <dcterms:modified xsi:type="dcterms:W3CDTF">2026-10-19T02:45:50+00:00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