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IP40, 4G,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Unterstützte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149623.263.BL1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