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Baseline &amp; Superior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ohne Schulungskit am 01.10.2024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