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W102 BLACK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Mikrofone, Bluetooth, WLAN, IP67, USB-C, schwarz,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 und zuverlässig für betriebliche Flexibilität</w:t>
      </w:r>
    </w:p>
    <w:p>
      <w:pPr>
        <w:pStyle w:val="p2Style"/>
      </w:pPr>
      <w:r>
        <w:rPr>
          <w:rStyle w:val="textStyle"/>
        </w:rPr>
        <w:t xml:space="preserve">Immer scharfe Bilder</w:t>
      </w:r>
    </w:p>
    <w:p>
      <w:pPr>
        <w:pStyle w:val="p2Style"/>
      </w:pPr>
      <w:r>
        <w:rPr>
          <w:rStyle w:val="textStyle"/>
        </w:rPr>
        <w:t xml:space="preserve">Hervorragende Klangqualität</w:t>
      </w:r>
    </w:p>
    <w:p>
      <w:pPr>
        <w:pStyle w:val="p2Style"/>
      </w:pPr>
      <w:r>
        <w:rPr>
          <w:rStyle w:val="textStyle"/>
        </w:rPr>
        <w:t xml:space="preserve">Lange Akkulaufzeit</w:t>
      </w:r>
    </w:p>
    <w:p>
      <w:pPr>
        <w:pStyle w:val="p2Style"/>
      </w:pPr>
      <w:r>
        <w:rPr>
          <w:rStyle w:val="textStyle"/>
        </w:rPr>
        <w:t xml:space="preserve">Unterstützt Livestreaming</w:t>
      </w:r>
    </w:p>
    <w:p>
      <w:pPr>
        <w:pStyle w:val="p2Style"/>
      </w:pPr>
      <w:r>
        <w:rPr>
          <w:rStyle w:val="textStyle"/>
        </w:rPr>
        <w:t xml:space="preserve">Mehrere Verschlüsselungsebenen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MIL-STD-810H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02785-021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TW1906 BATTERY REPLACEMENT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Ersatzakku und Werkzeug für AXIS W100 und W101, 5er-Pack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2026-10-02T23:05:02+00:00</dcterms:created>
  <dcterms:modified xsi:type="dcterms:W3CDTF">2026-10-02T23:05:02+00:00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