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241242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WV-X25580-F2LN2V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X-Serie, 5MP@30fps, 2,3mm, AI, IK11, IR, IP66/67, außen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5MP Fix Dome Corner-Kamera</w:t>
      </w:r>
    </w:p>
    <w:p>
      <w:pPr>
        <w:pStyle w:val="p2Style"/>
      </w:pPr>
      <w:r>
        <w:rPr>
          <w:rStyle w:val="textStyle"/>
        </w:rPr>
        <w:t xml:space="preserve">Bis zu 3 Edge AI-Analyse-Apps</w:t>
      </w:r>
    </w:p>
    <w:p>
      <w:pPr>
        <w:pStyle w:val="p2Style"/>
      </w:pPr>
      <w:r>
        <w:rPr>
          <w:rStyle w:val="textStyle"/>
        </w:rPr>
        <w:t xml:space="preserve">Großer Blickwinkel, horizontal 131°</w:t>
      </w:r>
    </w:p>
    <w:p>
      <w:pPr>
        <w:pStyle w:val="p2Style"/>
      </w:pPr>
      <w:r>
        <w:rPr>
          <w:rStyle w:val="textStyle"/>
        </w:rPr>
        <w:t xml:space="preserve">940nm LED Infrarot-Beleuchtung</w:t>
      </w:r>
    </w:p>
    <w:p>
      <w:pPr>
        <w:pStyle w:val="p2Style"/>
      </w:pPr>
      <w:r>
        <w:rPr>
          <w:rStyle w:val="textStyle"/>
        </w:rPr>
        <w:t xml:space="preserve">IP66, IP67, IK11-konform</w:t>
      </w:r>
    </w:p>
    <w:p>
      <w:pPr>
        <w:pStyle w:val="p2Style"/>
      </w:pPr>
      <w:r>
        <w:rPr>
          <w:rStyle w:val="textStyle"/>
        </w:rPr>
        <w:t xml:space="preserve">FIPS 140-2 Level 3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0,11 lx,50 IRE,F2,2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3072x1728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WV-X25580-F2LN2V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Kabel RJ45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WV-QDC509CN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WV-X25580-F2LN2V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WV-QJB506-B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für WV-X25580-F2LN2V,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2026-06-05T21:04:31+00:00</dcterms:created>
  <dcterms:modified xsi:type="dcterms:W3CDTF">2026-06-05T21:04:31+00:00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