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M12x1 Industrial Ethernet Stecker auf RJ45, Kat.6A, X-kodiert, 8-polig, UV-beständig, halogenfrei, Länge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Ummanteltes Kabel</w:t>
      </w:r>
    </w:p>
    <w:p>
      <w:pPr>
        <w:pStyle w:val="p2Style"/>
      </w:pPr>
      <w:r>
        <w:rPr>
          <w:rStyle w:val="textStyle"/>
        </w:rPr>
        <w:t xml:space="preserve">Leiter Cu, 26 AWG</w:t>
      </w:r>
    </w:p>
    <w:p>
      <w:pPr>
        <w:pStyle w:val="p2Style"/>
      </w:pPr>
      <w:r>
        <w:rPr>
          <w:rStyle w:val="textStyle"/>
        </w:rPr>
        <w:t xml:space="preserve">Nennspannung 48 VDC</w:t>
      </w:r>
    </w:p>
    <w:p>
      <w:pPr>
        <w:pStyle w:val="p2Style"/>
      </w:pPr>
      <w:r>
        <w:rPr>
          <w:rStyle w:val="textStyle"/>
        </w:rPr>
        <w:t xml:space="preserve">Nennstrom 0,5 A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H1SP0300-001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