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TNV-C8011RW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AI, Wandmontage Tag/Nacht, 1,6mm, 2592x1944,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AI-basierte Erkennung von Herumlungern und Linienüberquerungen</w:t>
      </w:r>
    </w:p>
    <w:p>
      <w:pPr>
        <w:pStyle w:val="p2Style"/>
      </w:pPr>
      <w:r>
        <w:rPr>
          <w:rStyle w:val="textStyle"/>
        </w:rPr>
        <w:t xml:space="preserve">5MP Panoramablick (H: 175°) mit Überwachung der Augenhöhe</w:t>
      </w:r>
    </w:p>
    <w:p>
      <w:pPr>
        <w:pStyle w:val="p2Style"/>
      </w:pPr>
      <w:r>
        <w:rPr>
          <w:rStyle w:val="textStyle"/>
        </w:rPr>
        <w:t xml:space="preserve">15m IR-Sichtweite, 25° neigbares Objektiv</w:t>
      </w:r>
    </w:p>
    <w:p>
      <w:pPr>
        <w:pStyle w:val="p2Style"/>
      </w:pPr>
      <w:r>
        <w:rPr>
          <w:rStyle w:val="textStyle"/>
        </w:rPr>
        <w:t xml:space="preserve">Kompakte Größe und Anti-Ligatur-Design(abgerundete Kanten)</w:t>
      </w:r>
    </w:p>
    <w:p>
      <w:pPr>
        <w:pStyle w:val="p2Style"/>
      </w:pPr>
      <w:r>
        <w:rPr>
          <w:rStyle w:val="textStyle"/>
        </w:rPr>
        <w:t xml:space="preserve">WDR 120dB, SSNR, WiseNRII basierend auf AI-Engine</w:t>
      </w:r>
    </w:p>
    <w:p>
      <w:pPr>
        <w:pStyle w:val="p2Style"/>
      </w:pPr>
      <w:r>
        <w:rPr>
          <w:rStyle w:val="textStyle"/>
        </w:rPr>
        <w:t xml:space="preserve">Business Intelligence Personenzählung, Fahrzeugzählung,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WiseStream basierend auf KI-Engine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TNV-C8011RW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