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DIP-74CI-12HD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All-in-One, 12x18TB, 2HE,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 Aufzeichnungs- und Managementlösung</w:t>
      </w:r>
    </w:p>
    <w:p>
      <w:pPr>
        <w:pStyle w:val="p2Style"/>
      </w:pPr>
      <w:r>
        <w:rPr>
          <w:rStyle w:val="textStyle"/>
        </w:rPr>
        <w:t xml:space="preserve">Für Video- und Audioaufzeichnung</w:t>
      </w:r>
    </w:p>
    <w:p>
      <w:pPr>
        <w:pStyle w:val="p2Style"/>
      </w:pPr>
      <w:r>
        <w:rPr>
          <w:rStyle w:val="textStyle"/>
        </w:rPr>
        <w:t xml:space="preserve">12 Kanäle, erweiterbar bis zu 256 Kanälen</w:t>
      </w:r>
    </w:p>
    <w:p>
      <w:pPr>
        <w:pStyle w:val="p2Style"/>
      </w:pPr>
      <w:r>
        <w:rPr>
          <w:rStyle w:val="textStyle"/>
        </w:rPr>
        <w:t xml:space="preserve">12x18TB Festplatten</w:t>
      </w:r>
    </w:p>
    <w:p>
      <w:pPr>
        <w:pStyle w:val="p2Style"/>
      </w:pPr>
      <w:r>
        <w:rPr>
          <w:rStyle w:val="textStyle"/>
        </w:rPr>
        <w:t xml:space="preserve">Solider und sicherer Betrieb</w:t>
      </w:r>
    </w:p>
    <w:p>
      <w:pPr>
        <w:pStyle w:val="p2Style"/>
      </w:pPr>
      <w:r>
        <w:rPr>
          <w:rStyle w:val="textStyle"/>
        </w:rPr>
        <w:t xml:space="preserve">Sofortiger Echtzeit-Zugriff auf Video</w:t>
      </w:r>
    </w:p>
    <w:p>
      <w:pPr>
        <w:pStyle w:val="p2Style"/>
      </w:pPr>
      <w:r>
        <w:rPr>
          <w:rStyle w:val="textStyle"/>
        </w:rPr>
        <w:t xml:space="preserve">Bosch Video Management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4060039185990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F.01U.417.252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DIVAR IP 7000 2U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DIP-AIO-18HDD-T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18TB, für Bosch DIVAR IP All-in-One 7000 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DIP-AIO-4HDD-T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All-in-One 7000 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DIP-AIO-8HDD-T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All-in-One 7000 R4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2026-06-05T21:03:21+00:00</dcterms:created>
  <dcterms:modified xsi:type="dcterms:W3CDTF">2026-06-05T21:03:21+00:00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