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NDI-3702-AL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1920x1080@30fps, 3,3-10mm IR,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bis zu 2MP</w:t>
      </w:r>
    </w:p>
    <w:p>
      <w:pPr>
        <w:pStyle w:val="p2Style"/>
      </w:pPr>
      <w:r>
        <w:rPr>
          <w:rStyle w:val="textStyle"/>
        </w:rPr>
        <w:t xml:space="preserve">inkl. IVA Pro Building</w:t>
      </w:r>
    </w:p>
    <w:p>
      <w:pPr>
        <w:pStyle w:val="p2Style"/>
      </w:pPr>
      <w:r>
        <w:rPr>
          <w:rStyle w:val="textStyle"/>
        </w:rPr>
        <w:t xml:space="preserve">Integriertes SEcure Element mit TPM für höchste Sicherheit</w:t>
      </w:r>
    </w:p>
    <w:p>
      <w:pPr>
        <w:pStyle w:val="p2Style"/>
      </w:pPr>
      <w:r>
        <w:rPr>
          <w:rStyle w:val="textStyle"/>
        </w:rPr>
        <w:t xml:space="preserve">eingebauter IR Strahler mit einer Reichweite von 30m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106 - 31,2°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4060039159847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F.01U.406.607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indoor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NDA-3083-BH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Lackierbare Abdeckung für FLEXIDOME 3100i innen, schwarz.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NDA-3083-LWMT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L-Form für FLEXIDOME 3100i, 5100i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Hängeadapter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3100i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SMB mit 4S und Kabelkanalunterst. 137mm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NDA-3083-TBLV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Ersatzkuppel für FLEXIDOME 3100i getönt, 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NDA-MCBNC-01M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 für IP-Kameras mit analogem Videoausgang 0,1m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2026-07-21T10:22:31+00:00</dcterms:created>
  <dcterms:modified xsi:type="dcterms:W3CDTF">2026-07-21T10:22:31+00:00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