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Mastadapter PMB-VA1.x + VA.2.x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Kompatibel mit allen WMB Wandauslegern der ExCam Serien mit den Modellschlüsseln T08-VA1.x, T08-VA2x und T03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Gefertigt aus Edelstahl (1.4404)</w:t>
      </w:r>
    </w:p>
    <w:p>
      <w:pPr>
        <w:pStyle w:val="p2Style"/>
      </w:pPr>
      <w:r>
        <w:rPr>
          <w:rStyle w:val="textStyle"/>
        </w:rPr>
        <w:t xml:space="preserve">Für Durchmesser von 50mm bis 105mm</w:t>
      </w:r>
    </w:p>
    <w:p>
      <w:pPr>
        <w:pStyle w:val="p2Style"/>
      </w:pPr>
      <w:r>
        <w:rPr>
          <w:rStyle w:val="textStyle"/>
        </w:rPr>
        <w:t xml:space="preserve">Korrossionsbeständig</w:t>
      </w:r>
    </w:p>
    <w:p>
      <w:pPr>
        <w:pStyle w:val="p2Style"/>
      </w:pPr>
      <w:r>
        <w:rPr>
          <w:rStyle w:val="textStyle"/>
        </w:rPr>
        <w:t xml:space="preserve">Extrem robust</w:t>
      </w:r>
    </w:p>
    <w:p>
      <w:pPr>
        <w:pStyle w:val="p2Style"/>
      </w:pPr>
      <w:r>
        <w:rPr>
          <w:rStyle w:val="textStyle"/>
        </w:rPr>
        <w:t xml:space="preserve">Einfach zu montieren</w:t>
      </w:r>
    </w:p>
    <w:p>
      <w:pPr>
        <w:pStyle w:val="p2Style"/>
      </w:pPr>
      <w:r>
        <w:rPr>
          <w:rStyle w:val="textStyle"/>
        </w:rPr>
        <w:t xml:space="preserve">Gewicht: 3,8 kg</w:t>
      </w:r>
    </w:p>
    <w:p>
      <w:pPr>
        <w:pStyle w:val="p2Style"/>
      </w:pPr>
      <w:r>
        <w:rPr>
          <w:rStyle w:val="textStyle"/>
        </w:rPr>
        <w:t xml:space="preserve">Traglast: 50 kg</w:t>
      </w:r>
    </w:p>
    <w:p>
      <w:pPr>
        <w:pStyle w:val="p2Style"/>
      </w:pPr>
      <w:r>
        <w:rPr>
          <w:rStyle w:val="textStyle"/>
        </w:rPr>
        <w:t xml:space="preserve">Maße: 160x180x210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26030289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2026-07-06T00:04:10+00:00</dcterms:created>
  <dcterms:modified xsi:type="dcterms:W3CDTF">2026-07-06T00:04:10+00:00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