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Wetterschutzdach WPR-VA2.3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korrosionsbeständig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</w:t>
      </w:r>
    </w:p>
    <w:p>
      <w:pPr>
        <w:pStyle w:val="p2Style"/>
      </w:pPr>
      <w:r>
        <w:rPr>
          <w:rStyle w:val="textStyle"/>
        </w:rPr>
        <w:t xml:space="preserve">Einfach zu montieren</w:t>
      </w:r>
    </w:p>
    <w:p>
      <w:pPr>
        <w:pStyle w:val="p2Style"/>
      </w:pPr>
      <w:r>
        <w:rPr>
          <w:rStyle w:val="textStyle"/>
        </w:rPr>
        <w:t xml:space="preserve">Inklusive Befestigungsmaterial</w:t>
      </w:r>
    </w:p>
    <w:p>
      <w:pPr>
        <w:pStyle w:val="p2Style"/>
      </w:pPr>
      <w:r>
        <w:rPr>
          <w:rStyle w:val="textStyle"/>
        </w:rPr>
        <w:t xml:space="preserve">Gewicht: 0,86 kg</w:t>
      </w:r>
    </w:p>
    <w:p>
      <w:pPr>
        <w:pStyle w:val="p2Style"/>
      </w:pPr>
      <w:r>
        <w:rPr>
          <w:rStyle w:val="textStyle"/>
        </w:rPr>
        <w:t xml:space="preserve">Maße: 135x67,5x390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26030291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2026-10-09T05:59:51+00:00</dcterms:created>
  <dcterms:modified xsi:type="dcterms:W3CDTF">2026-10-09T05:59:51+00:00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