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IPP3827 T08-VA4.1K.PS1-LL.H-000.X-X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4x 5MP CMOS, 180° horizontaler Sichtwinkel, IP68, -50°C/+60°C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1/2,8" CMOS Sensor mit insgesamt 7MP@30fps (3712x1856)</w:t>
      </w:r>
    </w:p>
    <w:p>
      <w:pPr>
        <w:pStyle w:val="p2Style"/>
      </w:pPr>
      <w:r>
        <w:rPr>
          <w:rStyle w:val="textStyle"/>
        </w:rPr>
        <w:t xml:space="preserve">180° Panoramaansicht, 90° vertikale Abdeckung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Dome mit optimierter UV- und Kratzbeständigkeit</w:t>
      </w:r>
    </w:p>
    <w:p>
      <w:pPr>
        <w:pStyle w:val="p2Style"/>
      </w:pPr>
      <w:r>
        <w:rPr>
          <w:rStyle w:val="textStyle"/>
        </w:rPr>
        <w:t xml:space="preserve">Lightfinder Technologie und Forensic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2026-08-24T23:42:20+00:00</dcterms:created>
  <dcterms:modified xsi:type="dcterms:W3CDTF">2026-08-24T23:42:20+00:00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