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IPP3827 T08-VA4.1K.PS1-LL.H-000.X-X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4x 5MP CMOS, 180° horizontaler Sichtwinkel, IP68, -50°C/+60°C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1/2,8" CMOS Sensor mit insgesamt 7MP@30fps (3712x1856)</w:t>
      </w:r>
    </w:p>
    <w:p>
      <w:pPr>
        <w:pStyle w:val="p2Style"/>
      </w:pPr>
      <w:r>
        <w:rPr>
          <w:rStyle w:val="textStyle"/>
        </w:rPr>
        <w:t xml:space="preserve">180° Panoramaansicht, 90° vertikale Abdeckung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Dome mit optimierter UV- und Kratzbeständigkeit</w:t>
      </w:r>
    </w:p>
    <w:p>
      <w:pPr>
        <w:pStyle w:val="p2Style"/>
      </w:pPr>
      <w:r>
        <w:rPr>
          <w:rStyle w:val="textStyle"/>
        </w:rPr>
        <w:t xml:space="preserve">Lightfinder Technologie und Forensic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3712x1856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2026-07-10T21:54:21+00:00</dcterms:created>
  <dcterms:modified xsi:type="dcterms:W3CDTF">2026-07-10T21:54:21+00:00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