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XSM4324FS-100NES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24x SFP+10G 2x shared 10GBase-T managed, 250W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Kostengünstiger 1G Access Layer</w:t>
      </w:r>
    </w:p>
    <w:p>
      <w:pPr>
        <w:pStyle w:val="p2Style"/>
      </w:pPr>
      <w:r>
        <w:rPr>
          <w:rStyle w:val="textStyle"/>
        </w:rPr>
        <w:t xml:space="preserve">10G Distribution Layer für Netzwerke mittelgroßer Unternehmen</w:t>
      </w:r>
    </w:p>
    <w:p>
      <w:pPr>
        <w:pStyle w:val="p2Style"/>
      </w:pPr>
      <w:r>
        <w:rPr>
          <w:rStyle w:val="textStyle"/>
        </w:rPr>
        <w:t xml:space="preserve">Erweitertes Layer 2-, Layer 3- und Layer 4-Feature-Set - keine Lizenz erforderlich</w:t>
      </w:r>
    </w:p>
    <w:p>
      <w:pPr>
        <w:pStyle w:val="p2Style"/>
      </w:pPr>
      <w:r>
        <w:rPr>
          <w:rStyle w:val="textStyle"/>
        </w:rPr>
        <w:t xml:space="preserve">1G- und 10G-Stacking mit Nonstop-Forwarding- und Hitless-Failover-Redundanz</w:t>
      </w:r>
    </w:p>
    <w:p>
      <w:pPr>
        <w:pStyle w:val="p2Style"/>
      </w:pPr>
      <w:r>
        <w:rPr>
          <w:rStyle w:val="textStyle"/>
        </w:rPr>
        <w:t xml:space="preserve">SDN-ready Openflow-1.3-Unterstützung für maximalen Investitionsschutz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1000/10GBASE-X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0606449142488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XSM4324FS-100NES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2026-06-05T19:51:59+00:00</dcterms:created>
  <dcterms:modified xsi:type="dcterms:W3CDTF">2026-06-05T19:51:59+00:00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