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TR515X4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 4-Kanal Video Zweidraht Empfänger Karte, BNC-RJ45,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500m Übertragung (passive Sender/UTP-Kabel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textStyle"/>
        </w:rPr>
        <w:t xml:space="preserve">Option: Karteneinschub 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TR515X4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