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10x Ein-/Ausgänge,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C-Relais, nass oder trocken</w:t>
      </w:r>
    </w:p>
    <w:p>
      <w:pPr>
        <w:pStyle w:val="p2Style"/>
      </w:pPr>
      <w:r>
        <w:rPr>
          <w:rStyle w:val="textStyle"/>
        </w:rPr>
        <w:t xml:space="preserve">10 E/A-Ports, enthaltende Eingänge werden überwacht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textStyle"/>
        </w:rPr>
        <w:t xml:space="preserve">Basiert auf offenen Axis Plattformen - VAPIX® und ACAP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A9910 I/O RELAY EXPANSION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E/A Erweiterungsmodul, für AXIS A9210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TA9001 WALL MOUNT BRACKET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A9210 und A9910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