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PVX164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Video, Spannungs-, Daten Umsetzer, 16 Kanal, RJ45,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Video-Übertragung über einfaches Zweidrahtkabel</w:t>
      </w:r>
    </w:p>
    <w:p>
      <w:pPr>
        <w:pStyle w:val="p2Style"/>
      </w:pPr>
      <w:r>
        <w:rPr>
          <w:rStyle w:val="textStyle"/>
        </w:rPr>
        <w:t xml:space="preserve">Video, Spannung &amp; Daten über ein CAT-Kabel</w:t>
      </w:r>
    </w:p>
    <w:p>
      <w:pPr>
        <w:pStyle w:val="p2Style"/>
      </w:pPr>
      <w:r>
        <w:rPr>
          <w:rStyle w:val="textStyle"/>
        </w:rPr>
        <w:t xml:space="preserve">Anschluss- und Kabel-Verteilung enthalten</w:t>
      </w:r>
    </w:p>
    <w:p>
      <w:pPr>
        <w:pStyle w:val="p2Style"/>
      </w:pPr>
      <w:r>
        <w:rPr>
          <w:rStyle w:val="textStyle"/>
        </w:rPr>
        <w:t xml:space="preserve">Rauschunterdrückung und Schutz gegen Störungen</w:t>
      </w:r>
    </w:p>
    <w:p>
      <w:pPr>
        <w:pStyle w:val="p2Style"/>
      </w:pPr>
      <w:r>
        <w:rPr>
          <w:rStyle w:val="textStyle"/>
        </w:rPr>
        <w:t xml:space="preserve">LED-Anzeigen für Video, Spannungs- &amp; Datensignale</w:t>
      </w:r>
    </w:p>
    <w:p>
      <w:pPr>
        <w:pStyle w:val="p2Style"/>
      </w:pPr>
      <w:r>
        <w:rPr>
          <w:rStyle w:val="textStyle"/>
        </w:rPr>
        <w:t xml:space="preserve">RJ-45 Anschlüsse für sichere Signalübertragung</w:t>
      </w:r>
    </w:p>
    <w:p>
      <w:pPr>
        <w:pStyle w:val="p2Style"/>
      </w:pPr>
      <w:r>
        <w:rPr>
          <w:rStyle w:val="textStyle"/>
        </w:rPr>
        <w:t xml:space="preserve">1 HE/19"-Einschubgehäuse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Umsetzer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PVX164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2026-07-21T07:58:29+00:00</dcterms:created>
  <dcterms:modified xsi:type="dcterms:W3CDTF">2026-07-21T07:58:29+00:00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