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Analyse,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werden.Max. 4\u2011Kanäle Face Recognition und 4\u2011Kanäle Perimeter über NVR\u2011Analyse.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 Series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