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DS-2XM6522G1-ID(2.8mm)(STD)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Outdoor, 2MP, 2,8mm, IP68, IK10, für mobilen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Wasser- und staubdicht (IP68, IP69K) und vandalensicher (IK10)</w:t>
      </w:r>
    </w:p>
    <w:p>
      <w:pPr>
        <w:pStyle w:val="p2Style"/>
      </w:pPr>
      <w:r>
        <w:rPr>
          <w:rStyle w:val="textStyle"/>
        </w:rPr>
        <w:t xml:space="preserve">Fortschrittliche Streaming-Technologie, die eine reibungslose Live-Ansicht und eine automatische Datenkorrektur bei schlechtem Netzwerk ermöglicht</w:t>
      </w:r>
    </w:p>
    <w:p>
      <w:pPr>
        <w:pStyle w:val="p2Style"/>
      </w:pPr>
      <w:r>
        <w:rPr>
          <w:rStyle w:val="textStyle"/>
        </w:rPr>
        <w:t xml:space="preserve">Die 3DNR-Technologie liefert klare und scharfe Bilder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316400625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2026-05-16T02:18:13+00:00</dcterms:created>
  <dcterms:modified xsi:type="dcterms:W3CDTF">2026-05-16T02:18:13+00:00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