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DS-2TD2628T-3/QA(O-STD)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2688x1520, Wärmebild 3mm, 252x192, IP66, Thermographie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256 × 192 Auflösung, 12 μm, VOx UFPA, NETD &lt; 40 mK (25 °C, F1.0)</w:t>
      </w:r>
    </w:p>
    <w:p>
      <w:pPr>
        <w:pStyle w:val="p2Style"/>
      </w:pPr>
      <w:r>
        <w:rPr>
          <w:rStyle w:val="textStyle"/>
        </w:rPr>
        <w:t xml:space="preserve">Videoinhaltsanalyse: Fahrzeug-/Personenklassifizierung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1.022 °F), Max (± 2 °C, ± 2 %)</w:t>
      </w:r>
    </w:p>
    <w:p>
      <w:pPr>
        <w:pStyle w:val="p2Style"/>
      </w:pPr>
      <w:r>
        <w:rPr>
          <w:rStyle w:val="textStyle"/>
        </w:rPr>
        <w:t xml:space="preserve">Unterstützt Raucherkennungsalgorithmus</w:t>
      </w:r>
    </w:p>
    <w:p>
      <w:pPr>
        <w:pStyle w:val="p2Style"/>
      </w:pPr>
      <w:r>
        <w:rPr>
          <w:rStyle w:val="textStyle"/>
        </w:rPr>
        <w:t xml:space="preserve">Unterstützt Sonnenreflexionsfilter und Gabelstapler-Alarmfilter-Algorithmus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selbstanpassender thermischer AGC-Modus, DDE, 3D-DNR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Bulletkamera, 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6931847157784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2026-10-19T02:46:20+00:00</dcterms:created>
  <dcterms:modified xsi:type="dcterms:W3CDTF">2026-10-19T02:46:20+00:00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