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235175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DS-2CD63C5G0-IVS(1.29mm)(B)(O-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Fix, Tag/Nacht, 12MP, 1,29mm, Fisheye, Audio, Innen,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6-Serie</w:t>
      </w:r>
    </w:p>
    <w:p>
      <w:pPr>
        <w:pStyle w:val="p2Style"/>
      </w:pPr>
      <w:r>
        <w:rPr>
          <w:rStyle w:val="textStyle"/>
        </w:rPr>
        <w:t xml:space="preserve">Dome Bauform für den Außeneinsatz</w:t>
      </w:r>
    </w:p>
    <w:p>
      <w:pPr>
        <w:pStyle w:val="p2Style"/>
      </w:pPr>
      <w:r>
        <w:rPr>
          <w:rStyle w:val="textStyle"/>
        </w:rPr>
        <w:t xml:space="preserve">Fisheye-Objektiv mit 2mm Brennweite</w:t>
      </w:r>
    </w:p>
    <w:p>
      <w:pPr>
        <w:pStyle w:val="p2Style"/>
      </w:pPr>
      <w:r>
        <w:rPr>
          <w:rStyle w:val="textStyle"/>
        </w:rPr>
        <w:t xml:space="preserve">Bildauflösung bis 12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Version mit Alarm- und Audio-I/O</w:t>
      </w:r>
    </w:p>
    <w:p>
      <w:pPr>
        <w:pStyle w:val="p2Style"/>
      </w:pPr>
      <w:r>
        <w:rPr>
          <w:rStyle w:val="textStyle"/>
        </w:rPr>
        <w:t xml:space="preserve">Vandalismusgeschützt nach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6931847155711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311319077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2026-07-21T08:42:30+00:00</dcterms:created>
  <dcterms:modified xsi:type="dcterms:W3CDTF">2026-07-21T08:42:30+00:00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