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233502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iDS-2CD7046G0-AP(C)(O-STD)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Kamera, P-Iris Tag/Nacht, 4MP, Alarm, Audio, RS-485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4 MP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dank DarkFighter-Technologie</w:t>
      </w:r>
    </w:p>
    <w:p>
      <w:pPr>
        <w:pStyle w:val="p2Style"/>
      </w:pPr>
      <w:r>
        <w:rPr>
          <w:rStyle w:val="textStyle"/>
        </w:rPr>
        <w:t xml:space="preserve">Klare Bilddarstellung auch bei starkem Gegenlicht dank 140-dB-WDR-Technologie</w:t>
      </w:r>
    </w:p>
    <w:p>
      <w:pPr>
        <w:pStyle w:val="p2Style"/>
      </w:pPr>
      <w:r>
        <w:rPr>
          <w:rStyle w:val="textStyle"/>
        </w:rPr>
        <w:t xml:space="preserve">Effiziente H.265+-Komprimierungstechnologie zur Einsparung von Bandbreite und Speicherplatz</w:t>
      </w:r>
    </w:p>
    <w:p>
      <w:pPr>
        <w:pStyle w:val="p2Style"/>
      </w:pPr>
      <w:r>
        <w:rPr>
          <w:rStyle w:val="textStyle"/>
        </w:rPr>
        <w:t xml:space="preserve">5 Streams für eine Vielzahl von Anwendungsbereichen</w:t>
      </w:r>
    </w:p>
    <w:p>
      <w:pPr>
        <w:pStyle w:val="p2Style"/>
      </w:pPr>
      <w:r>
        <w:rPr>
          <w:rStyle w:val="textStyle"/>
        </w:rPr>
        <w:t xml:space="preserve">Integriertes Mikrofon für Audioüberwachung in Echtzeit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12,3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 Objektiv enthalten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6931847129804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311314087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DeepinView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DS-1214ZJ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Masterhalterung, Aluminium,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DS-1233ZJ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Stahl, weiß, 160x1093mm, für Hikvision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Wandmontage, weiß, Metall,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weiß, Metall,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verstellbar, Aluminium,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DS-1331HZ-W(O-STD)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weiß, Außen, IP67, Lüfter, Wischer, für Hikvision Kameras, -20 ~ +60°C,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DS-1332HZ(STD)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weiß, Aluminium, Innen, für Hikvision Kameras, 288x149x100mm, IP54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DS-2202ZJ(O-STD)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neigbar, Aluminium, weiß, für Hikvision Kameras, 300,7x250,2x107,9mm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HV3816D-8MPIR(O-STD)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Objektiv, 1/1,8", F1,5/3,8-16mm, 8 Megapixel, DC asphärisch, IR korrigiert, 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2026-06-05T18:39:32+00:00</dcterms:created>
  <dcterms:modified xsi:type="dcterms:W3CDTF">2026-06-05T18:39:32+00:00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