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Outdoor-Variante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Outdoor-Variante IP66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