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DDZ5530DN Indoor IM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5 MP, H.265, Tag/Nacht, WDR/HDR, PoE+, 30x optischer Zoom, Dome-Gehäuse, Einbauvariante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PTZ-Kamera</w:t>
      </w:r>
    </w:p>
    <w:p>
      <w:pPr>
        <w:pStyle w:val="p2Style"/>
      </w:pPr>
      <w:r>
        <w:rPr>
          <w:rStyle w:val="textStyle"/>
        </w:rPr>
        <w:t xml:space="preserve">Bis zu 60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59,4°, Vertikales Blickfeld: 46,1°</w:t>
      </w:r>
    </w:p>
    <w:p>
      <w:pPr>
        <w:pStyle w:val="p2Style"/>
      </w:pPr>
      <w:r>
        <w:rPr>
          <w:rStyle w:val="textStyle"/>
        </w:rPr>
        <w:t xml:space="preserve">30x optischer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Einbauvariante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Ceiling Bracket 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Decken, innenliegende Kabelführung, Länge 25 cm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Wall Bracket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Wänden, innenliegende Kabelführung,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2026-10-19T11:13:31+00:00</dcterms:created>
  <dcterms:modified xsi:type="dcterms:W3CDTF">2026-10-19T11:13:31+00:00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