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C1310-E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 Lautsprecher, 7W, 121dB, SIP, Mikrofon, Alarm I/O,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 Lautsprechersystem</w:t>
      </w:r>
    </w:p>
    <w:p>
      <w:pPr>
        <w:pStyle w:val="p2Style"/>
      </w:pPr>
      <w:r>
        <w:rPr>
          <w:rStyle w:val="textStyle"/>
        </w:rPr>
        <w:t xml:space="preserve">Verbindung zum Standard-Netzwerk</w:t>
      </w:r>
    </w:p>
    <w:p>
      <w:pPr>
        <w:pStyle w:val="p2Style"/>
      </w:pPr>
      <w:r>
        <w:rPr>
          <w:rStyle w:val="textStyle"/>
        </w:rPr>
        <w:t xml:space="preserve">Einfache Installation mit PoE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textStyle"/>
        </w:rPr>
        <w:t xml:space="preserve">Skalierbar und einfach zu integrieren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2026-06-05T21:03:01+00:00</dcterms:created>
  <dcterms:modified xsi:type="dcterms:W3CDTF">2026-06-05T21:03:01+00:00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