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203994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EX1120RR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Aktives UTP Sende/Empfänger System, 304m - 3650m (TR1120 + TT120)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Aktives Video Balun System für große Strecken</w:t>
      </w:r>
    </w:p>
    <w:p>
      <w:pPr>
        <w:pStyle w:val="p2Style"/>
      </w:pPr>
      <w:r>
        <w:rPr>
          <w:rStyle w:val="textStyle"/>
        </w:rPr>
        <w:t xml:space="preserve">Hochauflösende Farb- und S/W Videosignal-Übertragung</w:t>
      </w:r>
    </w:p>
    <w:p>
      <w:pPr>
        <w:pStyle w:val="p2Style"/>
      </w:pPr>
      <w:r>
        <w:rPr>
          <w:rStyle w:val="textStyle"/>
        </w:rPr>
        <w:t xml:space="preserve">Frequenzkompensation und Signalverlustausgleich</w:t>
      </w:r>
    </w:p>
    <w:p>
      <w:pPr>
        <w:pStyle w:val="p2Style"/>
      </w:pPr>
      <w:r>
        <w:rPr>
          <w:rStyle w:val="textStyle"/>
        </w:rPr>
        <w:t xml:space="preserve">Integrierter Überspannungsschutz </w:t>
      </w:r>
    </w:p>
    <w:p>
      <w:pPr>
        <w:pStyle w:val="p2Style"/>
      </w:pPr>
      <w:r>
        <w:rPr>
          <w:rStyle w:val="textStyle"/>
        </w:rPr>
        <w:t xml:space="preserve">Störfestigkeit gegenüber stat./dyn. Interferenzen</w:t>
      </w:r>
    </w:p>
    <w:p>
      <w:pPr>
        <w:pStyle w:val="p2Style"/>
      </w:pPr>
      <w:r>
        <w:rPr>
          <w:rStyle w:val="textStyle"/>
        </w:rPr>
        <w:t xml:space="preserve">Unterdrückung von Brummschleifen</w:t>
      </w:r>
    </w:p>
    <w:p>
      <w:pPr>
        <w:pStyle w:val="p2Style"/>
      </w:pPr>
      <w:r>
        <w:rPr>
          <w:rStyle w:val="textStyle"/>
        </w:rPr>
        <w:t xml:space="preserve">Optimiert für 24AWG Cat Kabel </w:t>
      </w:r>
    </w:p>
    <w:p>
      <w:pPr>
        <w:pStyle w:val="p2Style"/>
      </w:pPr>
      <w:r>
        <w:rPr>
          <w:rStyle w:val="textStyle"/>
        </w:rPr>
        <w:t xml:space="preserve">Übertragung zusammen mit Telefon- und Computer-Signalen</w:t>
      </w:r>
    </w:p>
    <w:p>
      <w:pPr>
        <w:pStyle w:val="p2Style"/>
      </w:pPr>
      <w:r>
        <w:rPr>
          <w:rStyle w:val="textStyle"/>
        </w:rPr>
        <w:t xml:space="preserve">Wetterfestes Design (Sender)</w:t>
      </w:r>
    </w:p>
    <w:p>
      <w:pPr>
        <w:pStyle w:val="p2Style"/>
      </w:pPr>
      <w:r>
        <w:rPr>
          <w:rStyle w:val="textStyle"/>
        </w:rPr>
        <w:t xml:space="preserve">Übertragung bis zu 3650m (S/W), 2740m (Farbe)</w:t>
      </w:r>
    </w:p>
    <w:p>
      <w:pPr>
        <w:pStyle w:val="p2Style"/>
      </w:pPr>
      <w:r>
        <w:rPr>
          <w:rStyle w:val="textStyle"/>
        </w:rPr>
        <w:t xml:space="preserve">Einfache Montage und Installation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Karte, 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Aktiv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Aktiv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Empfänger, Sender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3650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Signalübertragung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Daten, Spannung, video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EX1120RR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Nitek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RK400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19" Baugruppenträger für 10 Video Zweidraht S/E-Karten, 240VAC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2024-03-28T09:25:17+00:00</dcterms:created>
  <dcterms:modified xsi:type="dcterms:W3CDTF">2024-03-28T09:25:17+00:00</dcterms:modified>
  <dc:title/>
  <dc:description/>
  <dc:subject/>
  <cp:keywords/>
  <cp:category/>
</cp:coreProperties>
</file>