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DualCurtain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4 bis 15m, IP54,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39055.81.WH1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