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TQ1922-E SWIVEL JOINT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Drehgelenk, für die Ausrichtung unbeweglicher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Unbewegliche Kameras in die gewünschte Blickrichtung ausrichten</w:t>
      </w:r>
    </w:p>
    <w:p>
      <w:pPr>
        <w:pStyle w:val="p2Style"/>
      </w:pPr>
      <w:r>
        <w:rPr>
          <w:rStyle w:val="textStyle"/>
        </w:rPr>
        <w:t xml:space="preserve">Für die Ausrichtung von unbeweglichen Kameras</w:t>
      </w:r>
    </w:p>
    <w:p>
      <w:pPr>
        <w:pStyle w:val="p2Style"/>
      </w:pPr>
      <w:r>
        <w:rPr>
          <w:rStyle w:val="textStyle"/>
        </w:rPr>
        <w:t xml:space="preserve">Rostfreier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2026-05-27T03:58:45+00:00</dcterms:created>
  <dcterms:modified xsi:type="dcterms:W3CDTF">2026-05-27T03:58:45+00:00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