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TQ1922-E SWIVEL JOINT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Drehgelenk, für die Ausrichtung unbeweglicher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Unbewegliche Kameras in die gewünschte Blickrichtung ausrichten</w:t>
      </w:r>
    </w:p>
    <w:p>
      <w:pPr>
        <w:pStyle w:val="p2Style"/>
      </w:pPr>
      <w:r>
        <w:rPr>
          <w:rStyle w:val="textStyle"/>
        </w:rPr>
        <w:t xml:space="preserve">Für die Ausrichtung von unbeweglichen Kameras</w:t>
      </w:r>
    </w:p>
    <w:p>
      <w:pPr>
        <w:pStyle w:val="p2Style"/>
      </w:pPr>
      <w:r>
        <w:rPr>
          <w:rStyle w:val="textStyle"/>
        </w:rPr>
        <w:t xml:space="preserve">Rostfreier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2026-10-09T11:06:23+00:00</dcterms:created>
  <dcterms:modified xsi:type="dcterms:W3CDTF">2026-10-09T11:06:23+00:00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