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DS-2CD63C5G1-IVS(1.29mm)(O-STD)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Fisheye, Tag/Nacht, 12MP, 1,29mm, Infrarot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3504x3504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