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NBN-73023-BA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1920x1080, 1/2,8", WDR, IVA,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Tag/Nacht CMOS Netzwerk Kamera</w:t>
      </w:r>
    </w:p>
    <w:p>
      <w:pPr>
        <w:pStyle w:val="p2Style"/>
      </w:pPr>
      <w:r>
        <w:rPr>
          <w:rStyle w:val="textStyle"/>
        </w:rPr>
        <w:t xml:space="preserve">Extrem hohe Empfindlichkeit</w:t>
      </w:r>
    </w:p>
    <w:p>
      <w:pPr>
        <w:pStyle w:val="p2Style"/>
      </w:pPr>
      <w:r>
        <w:rPr>
          <w:rStyle w:val="textStyle"/>
        </w:rPr>
        <w:t xml:space="preserve">Auflösung 1920x1080 Pixel (1080p)</w:t>
      </w:r>
    </w:p>
    <w:p>
      <w:pPr>
        <w:pStyle w:val="p2Style"/>
      </w:pPr>
      <w:r>
        <w:rPr>
          <w:rStyle w:val="textStyle"/>
        </w:rPr>
        <w:t xml:space="preserve">Erweiterter Dynamikbereich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2-Wege-Audio, Alarmein- und -ausgänge</w:t>
      </w:r>
    </w:p>
    <w:p>
      <w:pPr>
        <w:pStyle w:val="p2Style"/>
      </w:pPr>
      <w:r>
        <w:rPr>
          <w:rStyle w:val="textStyle"/>
        </w:rPr>
        <w:t xml:space="preserve">Effizientes Bandbreiten- und Speichermanagement</w:t>
      </w:r>
    </w:p>
    <w:p>
      <w:pPr>
        <w:pStyle w:val="p2Style"/>
      </w:pPr>
      <w:r>
        <w:rPr>
          <w:rStyle w:val="textStyle"/>
        </w:rPr>
        <w:t xml:space="preserve">MicroSD Slot für lokale Aufzeichnung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0,0069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starlight 7000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LVF-5005C-S0940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F1,5/9-40mm, 1/2,5", CS, DC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LVF-5005C-S1803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F1,4/1,8-3mm, 1/2,5", CS, DC,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2026-05-26T02:08:09+00:00</dcterms:created>
  <dcterms:modified xsi:type="dcterms:W3CDTF">2026-05-26T02:08:09+00:00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