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2x Kontakt in Videorichtung, 1x in Return, Multimode 500 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