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239860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TU8004 90 W Midspan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IEEE 802.3bt und AXIS High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Für Hochleistungsgeräte</w:t>
      </w:r>
    </w:p>
    <w:p>
      <w:pPr>
        <w:pStyle w:val="p2Style"/>
      </w:pPr>
      <w:r>
        <w:rPr>
          <w:rStyle w:val="textStyle"/>
        </w:rPr>
        <w:t xml:space="preserve">IEEE 802.3bt und AXIS High PoE</w:t>
      </w:r>
    </w:p>
    <w:p>
      <w:pPr>
        <w:pStyle w:val="p2Style"/>
      </w:pPr>
      <w:r>
        <w:rPr>
          <w:rStyle w:val="textStyle"/>
        </w:rPr>
        <w:t xml:space="preserve">Unterstützt 90W AXIS Geräte</w:t>
      </w:r>
    </w:p>
    <w:p>
      <w:pPr>
        <w:pStyle w:val="p2Style"/>
      </w:pPr>
      <w:r>
        <w:rPr>
          <w:rStyle w:val="textStyle"/>
        </w:rPr>
        <w:t xml:space="preserve">100 bis 240 VAC</w:t>
      </w:r>
    </w:p>
    <w:p>
      <w:pPr>
        <w:pStyle w:val="p2Style"/>
      </w:pPr>
      <w:r>
        <w:rPr>
          <w:rStyle w:val="textStyle"/>
        </w:rPr>
        <w:t xml:space="preserve">Netzkabel separat erhältlich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Ausgangsspannung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57VDC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 (aktiv)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 pro 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PoE-Standard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(IEEE802.3af), PoE+ (IEEE802.3at), PoE++ (IEEE 802.3bt)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02783-001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RJ45 FIELD CONNECTOR 10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Netzwerkstecker, RJ45, male, CAT5/6/6a (AWG 22-26), MPTL- und PoE geeignet,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T8061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GBit und PoE Support,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 kompatibel, RJ45, 100m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T8129-E OUTDOOR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Außen, IP66/67, 200m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T91A03 DIN RAIL CLIP 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Schienenklemme zur Montage auf Standard 35mm DIN-Schiene,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T91A03 DIN RAIL CLIP 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Schienenklemme zur Montage auf Standard 35mm DIN-Schiene, für Axis Encoder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TU6011 MAINS CABLE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Kaltgerätekabel EU, Hauptkabel für Axis Midspans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TU6011 MAINS CABLE 10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Netzkabel, 10er-Pack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Innen, PoE bis 95W, 1000BASE-T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TU8010 2-port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2-port PoE Extender, innen, RJ45, bis 100m, PoE, High PoE 60W oder 2x30W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TU8011 4-port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4-port PoE Extender, innen, RJ45, bis 100m, PoE 4x15W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2026-08-16T02:32:25+00:00</dcterms:created>
  <dcterms:modified xsi:type="dcterms:W3CDTF">2026-08-16T02:32:25+00:00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