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TP3004-E WALL MOUNT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Kabelführung</w:t>
      </w:r>
    </w:p>
    <w:p>
      <w:pPr>
        <w:pStyle w:val="p2Style"/>
      </w:pPr>
      <w:r>
        <w:rPr>
          <w:rStyle w:val="textStyle"/>
        </w:rPr>
        <w:t xml:space="preserve">AXIS T91A6 Pipe Seal inbegriffen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 PIPE SEAL 1PCS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Pressring-Dichteinsatz für Axis T91A6 , zum Schutz vor Staub, Wasser und Insekten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