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PSU-VAR2-150W-3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24V, 150W, für Raytec Vario Serie 3x8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bis zu 3 Strahler</w:t>
      </w:r>
    </w:p>
    <w:p>
      <w:pPr>
        <w:pStyle w:val="p2Style"/>
      </w:pPr>
      <w:r>
        <w:rPr>
          <w:rStyle w:val="textStyle"/>
        </w:rPr>
        <w:t xml:space="preserve">Gesamtausgangsleistung: max. 150W</w:t>
      </w:r>
    </w:p>
    <w:p>
      <w:pPr>
        <w:pStyle w:val="p2Style"/>
      </w:pPr>
      <w:r>
        <w:rPr>
          <w:rStyle w:val="textStyle"/>
        </w:rPr>
        <w:t xml:space="preserve">Andere Modellkombinationen mglich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PSU-VAR2-150W-3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2026-08-14T07:10:12+00:00</dcterms:created>
  <dcterms:modified xsi:type="dcterms:W3CDTF">2026-08-14T07:10:12+00:00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