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IPC-53M2812M0A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2048x1536, Tag/Nacht, D-WDR, 2,8-12mm, 12VDC/24VAC,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VHM/ECLKB-W</w:t></w:r></w:p></w:tc><w:tc><w:tcPr><w:tcW w:w="4500" w:type="dxa"/><w:vAlign w:val="top"/><w:noWrap/></w:tcPr><w:p><w:pPr><w:spacing w:after="10"/></w:pPr><w:r><w:rPr><w:rStyle w:val=""/></w:rPr><w:t xml:space="preserve">Wetterschutzgehäuse (330mm) mit Heizung, Thermostat, Vert., RAL9016/7035, 24V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2026-05-23T22:04:29+00:00</dcterms:created>
  <dcterms:modified xsi:type="dcterms:W3CDTF">2026-05-23T22:04:29+00:00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