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SPA-H100W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Hornlautsprecher, unterstützt PoE und PoE+, Farbe Weiß,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Verstärker: Eingebauter 10W Class D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Frequenzbereich (-10dB): 650Hz~5.3kHz</w:t>
      </w:r>
    </w:p>
    <w:p>
      <w:pPr>
        <w:pStyle w:val="p2Style"/>
      </w:pPr>
      <w:r>
        <w:rPr>
          <w:rStyle w:val="textStyle"/>
        </w:rPr>
        <w:t xml:space="preserve">Empfindlichkeit (1Watt): 111dB</w:t>
      </w:r>
    </w:p>
    <w:p>
      <w:pPr>
        <w:pStyle w:val="p2Style"/>
      </w:pPr>
      <w:r>
        <w:rPr>
          <w:rStyle w:val="textStyle"/>
        </w:rPr>
        <w:t xml:space="preserve">IP-Code: IP66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 (US, UK), Deutsch, Französisch,</w:t>
      </w:r>
    </w:p>
    <w:p>
      <w:pPr>
        <w:pStyle w:val="p2Style"/>
      </w:pPr>
      <w:r>
        <w:rPr>
          <w:rStyle w:val="textStyle"/>
        </w:rPr>
        <w:t xml:space="preserve">Spanisch, Russisch</w:t>
      </w:r>
    </w:p>
    <w:p>
      <w:pPr>
        <w:pStyle w:val="p2Style"/>
      </w:pPr>
      <w:r>
        <w:rPr>
          <w:rStyle w:val="textStyle"/>
        </w:rPr>
        <w:t xml:space="preserve">Stromversorgung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SPA-H100W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2026-10-19T02:46:19+00:00</dcterms:created>
  <dcterms:modified xsi:type="dcterms:W3CDTF">2026-10-19T02:46:19+00:00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