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SPA-P100W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Hängelautsprecher, unterstützt PoE und PoE+,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Eingebauter Verstärker 10W Class D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Frequenzbereich (-10dB): 130Hz~20kHz</w:t>
      </w:r>
    </w:p>
    <w:p>
      <w:pPr>
        <w:pStyle w:val="p2Style"/>
      </w:pPr>
      <w:r>
        <w:rPr>
          <w:rStyle w:val="textStyle"/>
        </w:rPr>
        <w:t xml:space="preserve">Empfindlichkeit (1Watt): 91dB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 (US, UK), Deutsch, Französisch,</w:t>
      </w:r>
    </w:p>
    <w:p>
      <w:pPr>
        <w:pStyle w:val="p2Style"/>
      </w:pPr>
      <w:r>
        <w:rPr>
          <w:rStyle w:val="textStyle"/>
        </w:rPr>
        <w:t xml:space="preserve">Spanisch, Russisch</w:t>
      </w:r>
    </w:p>
    <w:p>
      <w:pPr>
        <w:pStyle w:val="p2Style"/>
      </w:pPr>
      <w:r>
        <w:rPr>
          <w:rStyle w:val="textStyle"/>
        </w:rPr>
        <w:t xml:space="preserve">Stromversorgung PoE,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SPA-P100W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2026-10-19T10:00:07+00:00</dcterms:created>
  <dcterms:modified xsi:type="dcterms:W3CDTF">2026-10-19T10:00:07+00:00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