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DSA-N2E8XC-12AT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12x12TB, 19", 2HE Basis, Single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Single Controller</w:t>
      </w:r>
    </w:p>
    <w:p>
      <w:pPr>
        <w:pStyle w:val="p2Style"/>
      </w:pPr>
      <w:r>
        <w:rPr>
          <w:rStyle w:val="textStyle"/>
        </w:rPr>
        <w:t xml:space="preserve">Eingebaute Festplatten: 12x 12TB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4060039077509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2026-07-07T14:22:16+00:00</dcterms:created>
  <dcterms:modified xsi:type="dcterms:W3CDTF">2026-07-07T14:22:16+00:00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