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POE304-MS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Gigabit, Ultra PoE, 60W, 54VDC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PoE / PoE+ / Ultra PoE Standard</w:t>
      </w:r>
    </w:p>
    <w:p>
      <w:pPr>
        <w:pStyle w:val="p2Style"/>
      </w:pPr>
      <w:r>
        <w:rPr>
          <w:rStyle w:val="textStyle"/>
        </w:rPr>
        <w:t xml:space="preserve">Ausgangsleistung: bis 60 Watt</w:t>
      </w:r>
    </w:p>
    <w:p>
      <w:pPr>
        <w:pStyle w:val="p2Style"/>
      </w:pPr>
      <w:r>
        <w:rPr>
          <w:rStyle w:val="textStyle"/>
        </w:rPr>
        <w:t xml:space="preserve">LED-Statusanzeige</w:t>
      </w:r>
    </w:p>
    <w:p>
      <w:pPr>
        <w:pStyle w:val="p2Style"/>
      </w:pPr>
      <w:r>
        <w:rPr>
          <w:rStyle w:val="textStyle"/>
        </w:rPr>
        <w:t xml:space="preserve">Plug&amp;Play Design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Stromversorgung: 54VDC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POE304-MS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2026-06-05T20:47:39+00:00</dcterms:created>
  <dcterms:modified xsi:type="dcterms:W3CDTF">2026-06-05T20:47:39+00:00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