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CLIENT-QUBE-i5-2MO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Client PC, i5, 16GB RAM, 240GB SSD, DVI, WIN11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 Qube 4 Bay Client PC</w:t>
      </w:r>
    </w:p>
    <w:p>
      <w:pPr>
        <w:pStyle w:val="p2Style"/>
      </w:pPr>
      <w:r>
        <w:rPr>
          <w:rStyle w:val="textStyle"/>
        </w:rPr>
        <w:t xml:space="preserve">Mit eingebauter Intel 730 GPU</w:t>
      </w:r>
    </w:p>
    <w:p>
      <w:pPr>
        <w:pStyle w:val="p2Style"/>
      </w:pPr>
      <w:r>
        <w:rPr>
          <w:rStyle w:val="textStyle"/>
        </w:rPr>
        <w:t xml:space="preserve">Intel Core 12. Generation i5 10 Kerne, 16GB RAM</w:t>
      </w:r>
    </w:p>
    <w:p>
      <w:pPr>
        <w:pStyle w:val="p2Style"/>
      </w:pPr>
      <w:r>
        <w:rPr>
          <w:rStyle w:val="textStyle"/>
        </w:rPr>
        <w:t xml:space="preserve">2 x 1Gbe, 1 x DP (mit HDMI-Adapter), 1x HDMI</w:t>
      </w:r>
    </w:p>
    <w:p>
      <w:pPr>
        <w:pStyle w:val="p2Style"/>
      </w:pPr>
      <w:r>
        <w:rPr>
          <w:rStyle w:val="textStyle"/>
        </w:rPr>
        <w:t xml:space="preserve">Win 11 PRO, 250GB SSD, 250W PSU</w:t>
      </w:r>
    </w:p>
    <w:p>
      <w:pPr>
        <w:pStyle w:val="p2Style"/>
      </w:pPr>
      <w:r>
        <w:rPr>
          <w:rStyle w:val="textStyle"/>
        </w:rPr>
        <w:t xml:space="preserve">Inklusive 1 x Stromkabel und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CLIENT-QUBE-i5-2MO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2026-08-13T00:13:48+00:00</dcterms:created>
  <dcterms:modified xsi:type="dcterms:W3CDTF">2026-08-13T00:13:48+00:00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