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WV-CU980/G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3D Joystick integ. System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WV-ASM300 und Video Insight</w:t>
      </w:r>
    </w:p>
    <w:p>
      <w:pPr>
        <w:pStyle w:val="p2Style"/>
      </w:pPr>
      <w:r>
        <w:rPr>
          <w:rStyle w:val="textStyle"/>
        </w:rPr>
        <w:t xml:space="preserve">PTZ, TOP-Taste, A/B-Taste, Rekordersteuerung über Tasten</w:t>
      </w:r>
    </w:p>
    <w:p>
      <w:pPr>
        <w:pStyle w:val="p2Style"/>
      </w:pPr>
      <w:r>
        <w:rPr>
          <w:rStyle w:val="textStyle"/>
        </w:rPr>
        <w:t xml:space="preserve">Haupteinheit und Joystick können getrennt werden</w:t>
      </w:r>
    </w:p>
    <w:p>
      <w:pPr>
        <w:pStyle w:val="p2Style"/>
      </w:pPr>
      <w:r>
        <w:rPr>
          <w:rStyle w:val="textStyle"/>
        </w:rPr>
        <w:t xml:space="preserve">Umschaltbare Bewegungsrichtung (PAN/TILT)</w:t>
      </w:r>
    </w:p>
    <w:p>
      <w:pPr>
        <w:pStyle w:val="p2Style"/>
      </w:pPr>
      <w:r>
        <w:rPr>
          <w:rStyle w:val="textStyle"/>
        </w:rPr>
        <w:t xml:space="preserve">Kalibrierung der Hebelposition (durch den Benutzer)</w:t>
      </w:r>
    </w:p>
    <w:p>
      <w:pPr>
        <w:pStyle w:val="p2Style"/>
      </w:pPr>
      <w:r>
        <w:rPr>
          <w:rStyle w:val="textStyle"/>
        </w:rPr>
        <w:t xml:space="preserve">Universelles Design für Rechts- oder Linkshänder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5025232897377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WV-CU980/G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