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239176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ANO-L6012R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2,8mm, 1920x1080, Infrarot, IP66,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2 Megapixel (1920 x 1080)</w:t>
      </w:r>
    </w:p>
    <w:p>
      <w:pPr>
        <w:pStyle w:val="p2Style"/>
      </w:pPr>
      <w:r>
        <w:rPr>
          <w:rStyle w:val="textStyle"/>
        </w:rPr>
        <w:t xml:space="preserve">2,8mm Ojektiv mit 113,7° HFoV</w:t>
      </w:r>
    </w:p>
    <w:p>
      <w:pPr>
        <w:pStyle w:val="p2Style"/>
      </w:pPr>
      <w:r>
        <w:rPr>
          <w:rStyle w:val="textStyle"/>
        </w:rPr>
        <w:t xml:space="preserve">30fps@alle Auflösungen (H.265/H.264)</w:t>
      </w:r>
    </w:p>
    <w:p>
      <w:pPr>
        <w:pStyle w:val="p2Style"/>
      </w:pPr>
      <w:r>
        <w:rPr>
          <w:rStyle w:val="textStyle"/>
        </w:rPr>
        <w:t xml:space="preserve">H.265/H.264, MJPEG Dreifach-Codec</w:t>
      </w:r>
    </w:p>
    <w:p>
      <w:pPr>
        <w:pStyle w:val="p2Style"/>
      </w:pPr>
      <w:r>
        <w:rPr>
          <w:rStyle w:val="textStyle"/>
        </w:rPr>
        <w:t xml:space="preserve">Tag &amp; Nacht(ICR), WDR(120dB)</w:t>
      </w:r>
    </w:p>
    <w:p>
      <w:pPr>
        <w:pStyle w:val="p2Style"/>
      </w:pPr>
      <w:r>
        <w:rPr>
          <w:rStyle w:val="textStyle"/>
        </w:rPr>
        <w:t xml:space="preserve">Virtueller Bereich und virtuelle Linie</w:t>
      </w:r>
    </w:p>
    <w:p>
      <w:pPr>
        <w:pStyle w:val="p2Style"/>
      </w:pPr>
      <w:r>
        <w:rPr>
          <w:rStyle w:val="textStyle"/>
        </w:rPr>
        <w:t xml:space="preserve">Bewegungserkennung, Manipulation</w:t>
      </w:r>
    </w:p>
    <w:p>
      <w:pPr>
        <w:pStyle w:val="p2Style"/>
      </w:pPr>
      <w:r>
        <w:rPr>
          <w:rStyle w:val="textStyle"/>
        </w:rPr>
        <w:t xml:space="preserve">Micro SD/SDHC-Speichersteckplatz (max. 32GB)</w:t>
      </w:r>
    </w:p>
    <w:p>
      <w:pPr>
        <w:pStyle w:val="p2Style"/>
      </w:pPr>
      <w:r>
        <w:rPr>
          <w:rStyle w:val="textStyle"/>
        </w:rPr>
        <w:t xml:space="preserve">Integrierte IR Beleuchtung</w:t>
      </w:r>
    </w:p>
    <w:p>
      <w:pPr>
        <w:pStyle w:val="p2Style"/>
      </w:pPr>
      <w:r>
        <w:rPr>
          <w:rStyle w:val="textStyle"/>
        </w:rPr>
        <w:t xml:space="preserve">PoE-Stromversorgung</w:t>
      </w:r>
    </w:p>
    <w:p>
      <w:pPr>
        <w:pStyle w:val="p2Style"/>
      </w:pPr>
      <w:r>
        <w:rPr>
          <w:rStyle w:val="textStyle"/>
        </w:rPr>
        <w:t xml:space="preserve">Fluransicht, WiseStream II-Unterstützung</w:t>
      </w:r>
    </w:p>
    <w:p>
      <w:pPr>
        <w:pStyle w:val="p2Style"/>
      </w:pPr>
      <w:r>
        <w:rPr>
          <w:rStyle w:val="textStyle"/>
        </w:rPr>
        <w:t xml:space="preserve">IP66 für den Außeneinsatz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ANO-L6012R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SBV-A14B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verschiedene Kameras der A- und Q-Serie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2026-07-21T09:45:42+00:00</dcterms:created>
  <dcterms:modified xsi:type="dcterms:W3CDTF">2026-07-21T09:45:42+00:00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