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TP4601-E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Wandanschlussdose, außen, 3/4"/M25 Adapter, IK10,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Stauraum für Zubehör und Kabeldurchhang</w:t>
      </w:r>
    </w:p>
    <w:p>
      <w:pPr>
        <w:pStyle w:val="p2Style"/>
      </w:pPr>
      <w:r>
        <w:rPr>
          <w:rStyle w:val="textStyle"/>
        </w:rPr>
        <w:t xml:space="preserve">Schlagfest, IK11 gegen versuchtem Vandalismus</w:t>
      </w:r>
    </w:p>
    <w:p>
      <w:pPr>
        <w:pStyle w:val="p2Style"/>
      </w:pPr>
      <w:r>
        <w:rPr>
          <w:rStyle w:val="textStyle"/>
        </w:rPr>
        <w:t xml:space="preserve">Schutzklassen IP66/67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Für AXIS P4705-PLVE und AXIS P4707-PLVE</w:t>
      </w:r>
    </w:p>
    <w:p>
      <w:pPr>
        <w:pStyle w:val="p2Style"/>
      </w:pPr>
      <w:r>
        <w:rPr>
          <w:rStyle w:val="textStyle"/>
        </w:rPr>
        <w:t xml:space="preserve">3/4"/M25-Kabelführungsadapter, seitlich und rückseitig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Innen, für AXIS P3717-PLE,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TQ4901 COVER SLEEVE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Einbaurahmen, für AXIS Q9307-LV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2026-07-10T16:21:30+00:00</dcterms:created>
  <dcterms:modified xsi:type="dcterms:W3CDTF">2026-07-10T16:21:30+00:00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