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Essence Security MyShield DEMO-KIT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Rauchdiffusor (Vernebelung) mit 145° PIR Bewegungsmelder und eingebauter HD-Kamera inkl. Remote Steuerung über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Demo-Kit zu Vorführungszwecken</w:t>
      </w:r>
    </w:p>
    <w:p>
      <w:pPr>
        <w:pStyle w:val="p2Style"/>
      </w:pPr>
      <w:r>
        <w:rPr>
          <w:rStyle w:val="textStyle"/>
        </w:rPr>
        <w:t xml:space="preserve">Im Demo-Kit enthalten:</w:t>
      </w:r>
    </w:p>
    <w:p>
      <w:pPr>
        <w:pStyle w:val="p2Style"/>
      </w:pPr>
      <w:r>
        <w:rPr>
          <w:rStyle w:val="textStyle"/>
        </w:rPr>
        <w:t xml:space="preserve">- MyShield Gerät</w:t>
      </w:r>
    </w:p>
    <w:p>
      <w:pPr>
        <w:pStyle w:val="p2Style"/>
      </w:pPr>
      <w:r>
        <w:rPr>
          <w:rStyle w:val="textStyle"/>
        </w:rPr>
        <w:t xml:space="preserve">- Simulationskanister</w:t>
      </w:r>
    </w:p>
    <w:p>
      <w:pPr>
        <w:pStyle w:val="p2Style"/>
      </w:pPr>
      <w:r>
        <w:rPr>
          <w:rStyle w:val="textStyle"/>
        </w:rPr>
        <w:t xml:space="preserve">- Plexiglasständer</w:t>
      </w:r>
    </w:p>
    <w:p>
      <w:pPr>
        <w:pStyle w:val="p2Style"/>
      </w:pPr>
      <w:r>
        <w:rPr>
          <w:rStyle w:val="textStyle"/>
        </w:rPr>
        <w:t xml:space="preserve">- PIR-Cover</w:t>
      </w:r>
    </w:p>
    <w:p>
      <w:pPr>
        <w:pStyle w:val="p2Style"/>
      </w:pPr>
      <w:r>
        <w:rPr>
          <w:rStyle w:val="textStyle"/>
        </w:rPr>
        <w:t xml:space="preserve">- Cloud-Nutzung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 Demo-Kit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12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Simulationskanister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Kanister zum Testen des Installationsstandorts batteriebetrieben (2 CR123A)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battery CR123A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VARTA Batterie Professionell CR123A 2er Blister, 3,0V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2026-10-01T20:07:26+00:00</dcterms:created>
  <dcterms:modified xsi:type="dcterms:W3CDTF">2026-10-01T20:07:26+00:00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